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6"/>
          <w:szCs w:val="36"/>
          <w:lang w:val="fr-FR"/>
        </w:rPr>
        <w:t>Référentiel d’évaluation</w:t>
      </w:r>
    </w:p>
    <w:p w:rsidR="00B75DE9" w:rsidRPr="003B30E8" w:rsidRDefault="00B75DE9" w:rsidP="00B75DE9">
      <w:pPr>
        <w:spacing w:after="0" w:line="304" w:lineRule="atLeast"/>
        <w:jc w:val="center"/>
        <w:outlineLvl w:val="0"/>
        <w:rPr>
          <w:rFonts w:asciiTheme="majorBidi" w:eastAsia="Times New Roman" w:hAnsiTheme="majorBidi" w:cstheme="majorBidi"/>
          <w:b/>
          <w:bCs/>
          <w:kern w:val="36"/>
          <w:lang w:val="fr-FR"/>
        </w:rPr>
      </w:pPr>
    </w:p>
    <w:p w:rsidR="00B75DE9" w:rsidRPr="003B30E8" w:rsidRDefault="00B75DE9" w:rsidP="00B75DE9">
      <w:pPr>
        <w:spacing w:after="120" w:line="304" w:lineRule="atLeast"/>
        <w:outlineLvl w:val="0"/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kern w:val="36"/>
          <w:sz w:val="32"/>
          <w:szCs w:val="32"/>
          <w:lang w:val="fr-FR"/>
        </w:rPr>
        <w:t>Niveau Taxonomie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1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Connaissance : conna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ître et mémoriser l’information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2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Compréhension : comprendre ou interpréter.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3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Application : transférer un élément pour l’appliquer ailleurs.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4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Analyse : ident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ifier et organiser les éléments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.</w:t>
      </w:r>
    </w:p>
    <w:p w:rsidR="00B75DE9" w:rsidRPr="003B30E8" w:rsidRDefault="00B75DE9" w:rsidP="00B75DE9">
      <w:pPr>
        <w:shd w:val="clear" w:color="auto" w:fill="FFFFFF"/>
        <w:spacing w:after="0"/>
        <w:rPr>
          <w:rFonts w:asciiTheme="majorBidi" w:eastAsia="Times New Roman" w:hAnsiTheme="majorBidi" w:cstheme="majorBidi"/>
          <w:sz w:val="28"/>
          <w:szCs w:val="28"/>
          <w:lang w:val="fr-FR"/>
        </w:rPr>
      </w:pPr>
      <w:r w:rsidRPr="003B30E8">
        <w:rPr>
          <w:rFonts w:asciiTheme="majorBidi" w:eastAsia="Times New Roman" w:hAnsiTheme="majorBidi" w:cstheme="majorBidi"/>
          <w:b/>
          <w:bCs/>
          <w:sz w:val="28"/>
          <w:szCs w:val="28"/>
          <w:u w:val="single"/>
          <w:lang w:val="fr-FR"/>
        </w:rPr>
        <w:t>Niveau 5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 xml:space="preserve"> : Ma</w:t>
      </w:r>
      <w:r>
        <w:rPr>
          <w:rFonts w:asciiTheme="majorBidi" w:eastAsia="Times New Roman" w:hAnsiTheme="majorBidi" w:cstheme="majorBidi"/>
          <w:sz w:val="28"/>
          <w:szCs w:val="28"/>
          <w:lang w:val="fr-FR"/>
        </w:rPr>
        <w:t>î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trise : intérioriser les t</w:t>
      </w:r>
      <w:r w:rsidRPr="003B30E8">
        <w:rPr>
          <w:rFonts w:asciiTheme="majorBidi" w:hAnsiTheme="majorBidi" w:cstheme="majorBidi"/>
          <w:sz w:val="28"/>
          <w:szCs w:val="28"/>
          <w:lang w:val="fr-FR"/>
        </w:rPr>
        <w:t>â</w:t>
      </w:r>
      <w:r w:rsidRPr="003B30E8">
        <w:rPr>
          <w:rFonts w:asciiTheme="majorBidi" w:eastAsia="Times New Roman" w:hAnsiTheme="majorBidi" w:cstheme="majorBidi"/>
          <w:sz w:val="28"/>
          <w:szCs w:val="28"/>
          <w:lang w:val="fr-FR"/>
        </w:rPr>
        <w:t>ches et compétences.</w:t>
      </w:r>
    </w:p>
    <w:p w:rsidR="00B75DE9" w:rsidRPr="003B30E8" w:rsidRDefault="00B75DE9" w:rsidP="00B75DE9">
      <w:pPr>
        <w:spacing w:after="120" w:line="240" w:lineRule="auto"/>
        <w:rPr>
          <w:rFonts w:asciiTheme="majorBidi" w:eastAsia="Times New Roman" w:hAnsiTheme="majorBidi" w:cstheme="majorBidi"/>
          <w:kern w:val="36"/>
          <w:sz w:val="20"/>
          <w:szCs w:val="20"/>
          <w:lang w:val="fr-FR"/>
        </w:rPr>
      </w:pPr>
    </w:p>
    <w:tbl>
      <w:tblPr>
        <w:tblStyle w:val="TableGrid"/>
        <w:tblW w:w="148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9648"/>
        <w:gridCol w:w="522"/>
        <w:gridCol w:w="522"/>
        <w:gridCol w:w="522"/>
        <w:gridCol w:w="522"/>
        <w:gridCol w:w="522"/>
      </w:tblGrid>
      <w:tr w:rsidR="00B75DE9" w:rsidRPr="003B30E8" w:rsidTr="00B31769">
        <w:trPr>
          <w:trHeight w:val="304"/>
        </w:trPr>
        <w:tc>
          <w:tcPr>
            <w:tcW w:w="2610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SAVOIRS ASSOCI</w:t>
            </w:r>
            <w:r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É</w:t>
            </w:r>
            <w:r w:rsidRPr="003B30E8"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  <w:t>S</w:t>
            </w:r>
          </w:p>
        </w:tc>
        <w:tc>
          <w:tcPr>
            <w:tcW w:w="9648" w:type="dxa"/>
            <w:vMerge w:val="restart"/>
            <w:vAlign w:val="center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CONTENU</w:t>
            </w:r>
          </w:p>
        </w:tc>
        <w:tc>
          <w:tcPr>
            <w:tcW w:w="2610" w:type="dxa"/>
            <w:gridSpan w:val="5"/>
            <w:tcBorders>
              <w:bottom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kern w:val="36"/>
                <w:sz w:val="32"/>
                <w:szCs w:val="32"/>
                <w:lang w:val="fr-FR"/>
              </w:rPr>
              <w:t>Niveau Taxonomie</w:t>
            </w:r>
          </w:p>
        </w:tc>
      </w:tr>
      <w:tr w:rsidR="00B75DE9" w:rsidRPr="003B30E8" w:rsidTr="00B31769">
        <w:trPr>
          <w:trHeight w:val="335"/>
        </w:trPr>
        <w:tc>
          <w:tcPr>
            <w:tcW w:w="2610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</w:p>
        </w:tc>
        <w:tc>
          <w:tcPr>
            <w:tcW w:w="9648" w:type="dxa"/>
            <w:vMerge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fr-FR" w:bidi="ar-LB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</w:tcBorders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5</w:t>
            </w:r>
          </w:p>
        </w:tc>
      </w:tr>
      <w:tr w:rsidR="00B75DE9" w:rsidRPr="003B30E8" w:rsidTr="00B31769">
        <w:trPr>
          <w:trHeight w:val="1584"/>
        </w:trPr>
        <w:tc>
          <w:tcPr>
            <w:tcW w:w="2610" w:type="dxa"/>
          </w:tcPr>
          <w:p w:rsidR="00B75DE9" w:rsidRPr="003B30E8" w:rsidRDefault="00B75DE9" w:rsidP="00B31769">
            <w:pPr>
              <w:spacing w:line="304" w:lineRule="atLeast"/>
              <w:outlineLvl w:val="0"/>
              <w:rPr>
                <w:rFonts w:asciiTheme="majorBidi" w:hAnsiTheme="majorBidi" w:cstheme="majorBidi"/>
                <w:b/>
                <w:bCs/>
                <w:kern w:val="36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F</w:t>
            </w:r>
            <w:r w:rsidRPr="003B30E8"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3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S</w:t>
            </w:r>
            <w:r>
              <w:rPr>
                <w:rFonts w:asciiTheme="majorBidi" w:hAnsiTheme="majorBidi" w:cstheme="majorBidi"/>
                <w:sz w:val="28"/>
                <w:szCs w:val="28"/>
                <w:vertAlign w:val="subscript"/>
                <w:lang w:val="fr-FR"/>
              </w:rPr>
              <w:t>2</w:t>
            </w:r>
            <w:r w:rsidRPr="00641598">
              <w:rPr>
                <w:rFonts w:asciiTheme="majorBidi" w:hAnsiTheme="majorBidi" w:cstheme="majorBidi"/>
                <w:sz w:val="28"/>
                <w:szCs w:val="28"/>
                <w:lang w:val="fr-FR"/>
              </w:rPr>
              <w:t xml:space="preserve"> : </w:t>
            </w: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Consommation de l’énergie, environnement et pollution</w:t>
            </w:r>
          </w:p>
        </w:tc>
        <w:tc>
          <w:tcPr>
            <w:tcW w:w="9648" w:type="dxa"/>
          </w:tcPr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Notions de bases de carburant.</w:t>
            </w:r>
          </w:p>
          <w:p w:rsidR="00B75DE9" w:rsidRPr="003B30E8" w:rsidRDefault="00B75DE9" w:rsidP="00B31769">
            <w:pPr>
              <w:pStyle w:val="NormalWeb"/>
              <w:spacing w:before="0" w:beforeAutospacing="0" w:after="0" w:afterAutospacing="0"/>
              <w:jc w:val="both"/>
              <w:rPr>
                <w:rFonts w:asciiTheme="majorBidi" w:hAnsiTheme="majorBidi" w:cstheme="majorBidi"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sz w:val="28"/>
                <w:szCs w:val="28"/>
                <w:lang w:val="fr-FR"/>
              </w:rPr>
              <w:t>Mesure de la consommation de carburant et les émissions polluantes.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  <w:r w:rsidRPr="003B30E8"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  <w:t>X</w:t>
            </w: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22" w:type="dxa"/>
          </w:tcPr>
          <w:p w:rsidR="00B75DE9" w:rsidRPr="003B30E8" w:rsidRDefault="00B75DE9" w:rsidP="00B31769">
            <w:pPr>
              <w:spacing w:line="304" w:lineRule="atLeast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fr-FR"/>
              </w:rPr>
            </w:pPr>
          </w:p>
        </w:tc>
      </w:tr>
    </w:tbl>
    <w:p w:rsidR="00B37778" w:rsidRDefault="00B37778">
      <w:bookmarkStart w:id="0" w:name="_GoBack"/>
      <w:bookmarkEnd w:id="0"/>
    </w:p>
    <w:sectPr w:rsidR="00B37778" w:rsidSect="00C336D5">
      <w:footerReference w:type="default" r:id="rId7"/>
      <w:pgSz w:w="16839" w:h="11907" w:orient="landscape" w:code="9"/>
      <w:pgMar w:top="720" w:right="720" w:bottom="720" w:left="720" w:header="432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272" w:rsidRDefault="00490272" w:rsidP="00327D6E">
      <w:pPr>
        <w:spacing w:after="0" w:line="240" w:lineRule="auto"/>
      </w:pPr>
      <w:r>
        <w:separator/>
      </w:r>
    </w:p>
  </w:endnote>
  <w:end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370395"/>
      <w:docPartObj>
        <w:docPartGallery w:val="Page Numbers (Bottom of Page)"/>
        <w:docPartUnique/>
      </w:docPartObj>
    </w:sdtPr>
    <w:sdtEndPr/>
    <w:sdtContent>
      <w:p w:rsidR="009059A3" w:rsidRDefault="007E3EAB" w:rsidP="00EA2D92">
        <w:pPr>
          <w:pStyle w:val="Footer"/>
          <w:jc w:val="center"/>
        </w:pPr>
      </w:p>
      <w:p w:rsidR="009059A3" w:rsidRDefault="008D44BA" w:rsidP="00EA2D92">
        <w:pPr>
          <w:pStyle w:val="Footer"/>
          <w:jc w:val="center"/>
        </w:pPr>
        <w:r>
          <w:fldChar w:fldCharType="begin"/>
        </w:r>
        <w:r w:rsidR="00B37778">
          <w:instrText xml:space="preserve"> PAGE   \* MERGEFORMAT </w:instrText>
        </w:r>
        <w:r>
          <w:fldChar w:fldCharType="separate"/>
        </w:r>
        <w:r w:rsidR="007E3EAB">
          <w:rPr>
            <w:noProof/>
          </w:rPr>
          <w:t>8</w:t>
        </w:r>
        <w:r>
          <w:fldChar w:fldCharType="end"/>
        </w:r>
        <w:r w:rsidR="00B37778">
          <w:t>/25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272" w:rsidRDefault="00490272" w:rsidP="00327D6E">
      <w:pPr>
        <w:spacing w:after="0" w:line="240" w:lineRule="auto"/>
      </w:pPr>
      <w:r>
        <w:separator/>
      </w:r>
    </w:p>
  </w:footnote>
  <w:footnote w:type="continuationSeparator" w:id="0">
    <w:p w:rsidR="00490272" w:rsidRDefault="00490272" w:rsidP="003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5416F"/>
    <w:multiLevelType w:val="hybridMultilevel"/>
    <w:tmpl w:val="E3F49B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D27B45"/>
    <w:multiLevelType w:val="hybridMultilevel"/>
    <w:tmpl w:val="1A86D0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" w15:restartNumberingAfterBreak="0">
    <w:nsid w:val="0D344454"/>
    <w:multiLevelType w:val="multilevel"/>
    <w:tmpl w:val="3F4A7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C0C86"/>
    <w:multiLevelType w:val="multilevel"/>
    <w:tmpl w:val="5C9E7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D95D19"/>
    <w:multiLevelType w:val="multilevel"/>
    <w:tmpl w:val="C4A8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A1B42"/>
    <w:multiLevelType w:val="hybridMultilevel"/>
    <w:tmpl w:val="52A88E5E"/>
    <w:lvl w:ilvl="0" w:tplc="C2E0BFB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17D5"/>
    <w:multiLevelType w:val="hybridMultilevel"/>
    <w:tmpl w:val="04102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75A1E8A"/>
    <w:multiLevelType w:val="hybridMultilevel"/>
    <w:tmpl w:val="343C27BA"/>
    <w:lvl w:ilvl="0" w:tplc="D240811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A77882"/>
    <w:multiLevelType w:val="hybridMultilevel"/>
    <w:tmpl w:val="A8729F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893B4F"/>
    <w:multiLevelType w:val="hybridMultilevel"/>
    <w:tmpl w:val="48F0A7D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1E2765FE"/>
    <w:multiLevelType w:val="multilevel"/>
    <w:tmpl w:val="344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228E6"/>
    <w:multiLevelType w:val="multilevel"/>
    <w:tmpl w:val="92BE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06A9A"/>
    <w:multiLevelType w:val="hybridMultilevel"/>
    <w:tmpl w:val="FEE681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051D"/>
    <w:multiLevelType w:val="multilevel"/>
    <w:tmpl w:val="93B8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D92AE4"/>
    <w:multiLevelType w:val="hybridMultilevel"/>
    <w:tmpl w:val="30D6F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B0C10"/>
    <w:multiLevelType w:val="hybridMultilevel"/>
    <w:tmpl w:val="400C55D6"/>
    <w:lvl w:ilvl="0" w:tplc="F95A76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8058A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593602"/>
    <w:multiLevelType w:val="hybridMultilevel"/>
    <w:tmpl w:val="2C3C4084"/>
    <w:lvl w:ilvl="0" w:tplc="5A561AB6">
      <w:start w:val="1"/>
      <w:numFmt w:val="bullet"/>
      <w:lvlText w:val="-"/>
      <w:lvlJc w:val="left"/>
      <w:pPr>
        <w:ind w:left="479" w:hanging="360"/>
      </w:pPr>
      <w:rPr>
        <w:rFonts w:asciiTheme="minorHAnsi" w:eastAsiaTheme="majorEastAsia" w:hAnsiTheme="minorHAnsi" w:cs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18" w15:restartNumberingAfterBreak="0">
    <w:nsid w:val="2EB93C15"/>
    <w:multiLevelType w:val="multilevel"/>
    <w:tmpl w:val="84960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DA64AF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A80E67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8DD30D5"/>
    <w:multiLevelType w:val="hybridMultilevel"/>
    <w:tmpl w:val="4C860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175F58"/>
    <w:multiLevelType w:val="hybridMultilevel"/>
    <w:tmpl w:val="2542BA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9F1554D"/>
    <w:multiLevelType w:val="multilevel"/>
    <w:tmpl w:val="40C88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244C19"/>
    <w:multiLevelType w:val="hybridMultilevel"/>
    <w:tmpl w:val="BCDA7D0E"/>
    <w:lvl w:ilvl="0" w:tplc="EFC6227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6189B"/>
    <w:multiLevelType w:val="multilevel"/>
    <w:tmpl w:val="58CE6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E404FF"/>
    <w:multiLevelType w:val="hybridMultilevel"/>
    <w:tmpl w:val="AEEC0B36"/>
    <w:lvl w:ilvl="0" w:tplc="495476F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561320"/>
    <w:multiLevelType w:val="hybridMultilevel"/>
    <w:tmpl w:val="7BB8E6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28" w15:restartNumberingAfterBreak="0">
    <w:nsid w:val="5EC16400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00AEA"/>
    <w:multiLevelType w:val="hybridMultilevel"/>
    <w:tmpl w:val="A7CA79B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648A48A2"/>
    <w:multiLevelType w:val="hybridMultilevel"/>
    <w:tmpl w:val="7B2A9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D87F90"/>
    <w:multiLevelType w:val="hybridMultilevel"/>
    <w:tmpl w:val="6F58F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533B5"/>
    <w:multiLevelType w:val="hybridMultilevel"/>
    <w:tmpl w:val="8F2A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36255"/>
    <w:multiLevelType w:val="hybridMultilevel"/>
    <w:tmpl w:val="BD0ABEA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66DDD"/>
    <w:multiLevelType w:val="multilevel"/>
    <w:tmpl w:val="6F2C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632B40"/>
    <w:multiLevelType w:val="hybridMultilevel"/>
    <w:tmpl w:val="84483A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F61467"/>
    <w:multiLevelType w:val="multilevel"/>
    <w:tmpl w:val="E2C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5F1F68"/>
    <w:multiLevelType w:val="hybridMultilevel"/>
    <w:tmpl w:val="7DB62F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57A14D5"/>
    <w:multiLevelType w:val="multilevel"/>
    <w:tmpl w:val="E0E2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6501CC1"/>
    <w:multiLevelType w:val="multilevel"/>
    <w:tmpl w:val="9DBE1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4D685E"/>
    <w:multiLevelType w:val="hybridMultilevel"/>
    <w:tmpl w:val="1B641C8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9A92B8D"/>
    <w:multiLevelType w:val="multilevel"/>
    <w:tmpl w:val="D74C2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C84F35"/>
    <w:multiLevelType w:val="hybridMultilevel"/>
    <w:tmpl w:val="4978D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34"/>
  </w:num>
  <w:num w:numId="4">
    <w:abstractNumId w:val="3"/>
  </w:num>
  <w:num w:numId="5">
    <w:abstractNumId w:val="2"/>
  </w:num>
  <w:num w:numId="6">
    <w:abstractNumId w:val="13"/>
  </w:num>
  <w:num w:numId="7">
    <w:abstractNumId w:val="33"/>
  </w:num>
  <w:num w:numId="8">
    <w:abstractNumId w:val="39"/>
  </w:num>
  <w:num w:numId="9">
    <w:abstractNumId w:val="10"/>
  </w:num>
  <w:num w:numId="10">
    <w:abstractNumId w:val="4"/>
  </w:num>
  <w:num w:numId="11">
    <w:abstractNumId w:val="41"/>
  </w:num>
  <w:num w:numId="12">
    <w:abstractNumId w:val="38"/>
  </w:num>
  <w:num w:numId="13">
    <w:abstractNumId w:val="36"/>
  </w:num>
  <w:num w:numId="14">
    <w:abstractNumId w:val="25"/>
  </w:num>
  <w:num w:numId="15">
    <w:abstractNumId w:val="9"/>
  </w:num>
  <w:num w:numId="16">
    <w:abstractNumId w:val="31"/>
  </w:num>
  <w:num w:numId="17">
    <w:abstractNumId w:val="29"/>
  </w:num>
  <w:num w:numId="18">
    <w:abstractNumId w:val="11"/>
  </w:num>
  <w:num w:numId="19">
    <w:abstractNumId w:val="21"/>
  </w:num>
  <w:num w:numId="20">
    <w:abstractNumId w:val="14"/>
  </w:num>
  <w:num w:numId="21">
    <w:abstractNumId w:val="24"/>
  </w:num>
  <w:num w:numId="22">
    <w:abstractNumId w:val="18"/>
  </w:num>
  <w:num w:numId="23">
    <w:abstractNumId w:val="15"/>
  </w:num>
  <w:num w:numId="24">
    <w:abstractNumId w:val="5"/>
  </w:num>
  <w:num w:numId="25">
    <w:abstractNumId w:val="23"/>
  </w:num>
  <w:num w:numId="26">
    <w:abstractNumId w:val="7"/>
  </w:num>
  <w:num w:numId="27">
    <w:abstractNumId w:val="6"/>
  </w:num>
  <w:num w:numId="28">
    <w:abstractNumId w:val="8"/>
  </w:num>
  <w:num w:numId="29">
    <w:abstractNumId w:val="32"/>
  </w:num>
  <w:num w:numId="30">
    <w:abstractNumId w:val="30"/>
  </w:num>
  <w:num w:numId="31">
    <w:abstractNumId w:val="40"/>
  </w:num>
  <w:num w:numId="32">
    <w:abstractNumId w:val="1"/>
  </w:num>
  <w:num w:numId="33">
    <w:abstractNumId w:val="27"/>
  </w:num>
  <w:num w:numId="34">
    <w:abstractNumId w:val="0"/>
  </w:num>
  <w:num w:numId="35">
    <w:abstractNumId w:val="22"/>
  </w:num>
  <w:num w:numId="36">
    <w:abstractNumId w:val="42"/>
  </w:num>
  <w:num w:numId="37">
    <w:abstractNumId w:val="16"/>
  </w:num>
  <w:num w:numId="38">
    <w:abstractNumId w:val="12"/>
  </w:num>
  <w:num w:numId="39">
    <w:abstractNumId w:val="35"/>
  </w:num>
  <w:num w:numId="40">
    <w:abstractNumId w:val="19"/>
  </w:num>
  <w:num w:numId="41">
    <w:abstractNumId w:val="37"/>
  </w:num>
  <w:num w:numId="42">
    <w:abstractNumId w:val="2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5DE9"/>
    <w:rsid w:val="0001040F"/>
    <w:rsid w:val="0008267D"/>
    <w:rsid w:val="001413F9"/>
    <w:rsid w:val="0022377D"/>
    <w:rsid w:val="002318AF"/>
    <w:rsid w:val="002715A4"/>
    <w:rsid w:val="002A339D"/>
    <w:rsid w:val="00305FD1"/>
    <w:rsid w:val="00327D6E"/>
    <w:rsid w:val="00384E3D"/>
    <w:rsid w:val="00490272"/>
    <w:rsid w:val="004B235D"/>
    <w:rsid w:val="005A7494"/>
    <w:rsid w:val="00660DCE"/>
    <w:rsid w:val="00714BF6"/>
    <w:rsid w:val="007E3EAB"/>
    <w:rsid w:val="008914FD"/>
    <w:rsid w:val="008D44BA"/>
    <w:rsid w:val="008E67D2"/>
    <w:rsid w:val="008E6867"/>
    <w:rsid w:val="00991E46"/>
    <w:rsid w:val="009A0D61"/>
    <w:rsid w:val="00AB2337"/>
    <w:rsid w:val="00B11F50"/>
    <w:rsid w:val="00B37778"/>
    <w:rsid w:val="00B75DE9"/>
    <w:rsid w:val="00BB3053"/>
    <w:rsid w:val="00BF5E42"/>
    <w:rsid w:val="00C50291"/>
    <w:rsid w:val="00CA27DD"/>
    <w:rsid w:val="00D653B9"/>
    <w:rsid w:val="00D71F9C"/>
    <w:rsid w:val="00D832EB"/>
    <w:rsid w:val="00DF7126"/>
    <w:rsid w:val="00FA409C"/>
    <w:rsid w:val="00FE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7EE53F-A6FF-4D16-8819-3BFB2DA32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D6E"/>
  </w:style>
  <w:style w:type="paragraph" w:styleId="Heading1">
    <w:name w:val="heading 1"/>
    <w:basedOn w:val="Normal"/>
    <w:link w:val="Heading1Char"/>
    <w:uiPriority w:val="9"/>
    <w:qFormat/>
    <w:rsid w:val="00B75D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5DE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DE9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D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75D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DE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5DE9"/>
  </w:style>
  <w:style w:type="paragraph" w:styleId="Footer">
    <w:name w:val="footer"/>
    <w:basedOn w:val="Normal"/>
    <w:link w:val="FooterChar"/>
    <w:uiPriority w:val="99"/>
    <w:unhideWhenUsed/>
    <w:rsid w:val="00B75D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DE9"/>
  </w:style>
  <w:style w:type="paragraph" w:styleId="ListParagraph">
    <w:name w:val="List Paragraph"/>
    <w:basedOn w:val="Normal"/>
    <w:uiPriority w:val="99"/>
    <w:qFormat/>
    <w:rsid w:val="00B75DE9"/>
    <w:pPr>
      <w:spacing w:after="120" w:line="240" w:lineRule="auto"/>
      <w:ind w:left="720"/>
      <w:contextualSpacing/>
    </w:pPr>
  </w:style>
  <w:style w:type="table" w:styleId="TableGrid">
    <w:name w:val="Table Grid"/>
    <w:basedOn w:val="TableNormal"/>
    <w:uiPriority w:val="59"/>
    <w:rsid w:val="00B75D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B75DE9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character" w:styleId="Emphasis">
    <w:name w:val="Emphasis"/>
    <w:uiPriority w:val="20"/>
    <w:qFormat/>
    <w:rsid w:val="00B75DE9"/>
    <w:rPr>
      <w:b/>
      <w:bCs/>
      <w:i/>
      <w:iCs/>
      <w:spacing w:val="10"/>
    </w:rPr>
  </w:style>
  <w:style w:type="paragraph" w:styleId="NormalWeb">
    <w:name w:val="Normal (Web)"/>
    <w:basedOn w:val="Normal"/>
    <w:uiPriority w:val="99"/>
    <w:unhideWhenUsed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75DE9"/>
    <w:rPr>
      <w:b/>
      <w:bCs/>
    </w:rPr>
  </w:style>
  <w:style w:type="paragraph" w:customStyle="1" w:styleId="style15">
    <w:name w:val="style15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stitre">
    <w:name w:val="soustitr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B75DE9"/>
  </w:style>
  <w:style w:type="character" w:styleId="Hyperlink">
    <w:name w:val="Hyperlink"/>
    <w:basedOn w:val="DefaultParagraphFont"/>
    <w:uiPriority w:val="99"/>
    <w:semiHidden/>
    <w:unhideWhenUsed/>
    <w:rsid w:val="00B75DE9"/>
    <w:rPr>
      <w:color w:val="0000FF"/>
      <w:u w:val="single"/>
    </w:rPr>
  </w:style>
  <w:style w:type="paragraph" w:customStyle="1" w:styleId="ysssave1227517822990">
    <w:name w:val="ysssave1227517822990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sssave1227835217614">
    <w:name w:val="ysssave1227835217614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enorange">
    <w:name w:val="lienorange"/>
    <w:basedOn w:val="DefaultParagraphFont"/>
    <w:rsid w:val="00B75DE9"/>
  </w:style>
  <w:style w:type="character" w:customStyle="1" w:styleId="actualite">
    <w:name w:val="actualite"/>
    <w:basedOn w:val="DefaultParagraphFont"/>
    <w:rsid w:val="00B75DE9"/>
  </w:style>
  <w:style w:type="character" w:customStyle="1" w:styleId="formulaire">
    <w:name w:val="formulaire"/>
    <w:basedOn w:val="DefaultParagraphFont"/>
    <w:rsid w:val="00B75DE9"/>
  </w:style>
  <w:style w:type="character" w:customStyle="1" w:styleId="liennoircontenu10">
    <w:name w:val="liennoircontenu10"/>
    <w:basedOn w:val="DefaultParagraphFont"/>
    <w:rsid w:val="00B75DE9"/>
  </w:style>
  <w:style w:type="paragraph" w:styleId="BalloonText">
    <w:name w:val="Balloon Text"/>
    <w:basedOn w:val="Normal"/>
    <w:link w:val="BalloonTextChar"/>
    <w:uiPriority w:val="99"/>
    <w:semiHidden/>
    <w:unhideWhenUsed/>
    <w:rsid w:val="00B75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DE9"/>
    <w:rPr>
      <w:rFonts w:ascii="Tahoma" w:hAnsi="Tahoma" w:cs="Tahoma"/>
      <w:sz w:val="16"/>
      <w:szCs w:val="16"/>
    </w:rPr>
  </w:style>
  <w:style w:type="character" w:customStyle="1" w:styleId="ff1">
    <w:name w:val="ff1"/>
    <w:basedOn w:val="DefaultParagraphFont"/>
    <w:rsid w:val="00B75DE9"/>
  </w:style>
  <w:style w:type="paragraph" w:customStyle="1" w:styleId="texte">
    <w:name w:val="texte"/>
    <w:basedOn w:val="Normal"/>
    <w:rsid w:val="00B75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</cp:lastModifiedBy>
  <cp:revision>41</cp:revision>
  <dcterms:created xsi:type="dcterms:W3CDTF">2015-11-18T08:14:00Z</dcterms:created>
  <dcterms:modified xsi:type="dcterms:W3CDTF">2019-07-26T17:38:00Z</dcterms:modified>
</cp:coreProperties>
</file>